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0119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b/>
          <w:sz w:val="20"/>
          <w:szCs w:val="20"/>
        </w:rPr>
        <w:t>бюджетное образовательное учреждение Самарской области</w:t>
      </w: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основная образовательная школа №9</w:t>
      </w: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города Новокуйбышевска городского округа Новокуйбышевск Самарской области</w:t>
      </w: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16419" wp14:editId="0989EF66">
                <wp:simplePos x="0" y="0"/>
                <wp:positionH relativeFrom="column">
                  <wp:posOffset>101600</wp:posOffset>
                </wp:positionH>
                <wp:positionV relativeFrom="paragraph">
                  <wp:posOffset>51435</wp:posOffset>
                </wp:positionV>
                <wp:extent cx="5836285" cy="194818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6285" cy="194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38FC" w:rsidRPr="00F34EC3" w:rsidRDefault="003E38FC" w:rsidP="003E38FC">
                            <w:pPr>
                              <w:spacing w:after="0" w:line="36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Формирование УУД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средствами литературного чтения (технология продуктивного чтения)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8pt;margin-top:4.05pt;width:459.55pt;height:1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" filled="f" stroked="f">
                <v:path arrowok="t"/>
                <v:textbox>
                  <w:txbxContent>
                    <w:p w:rsidR="003E38FC" w:rsidRPr="00F34EC3" w:rsidRDefault="003E38FC" w:rsidP="003E38FC">
                      <w:pPr>
                        <w:spacing w:after="0" w:line="36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Формирование УУД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средствами литературного чтения (технология продуктивного чтения) </w:t>
                      </w:r>
                    </w:p>
                  </w:txbxContent>
                </v:textbox>
              </v:shape>
            </w:pict>
          </mc:Fallback>
        </mc:AlternateContent>
      </w: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8FC" w:rsidRPr="00720119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454456"/>
          <w:sz w:val="32"/>
          <w:szCs w:val="32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454456"/>
          <w:sz w:val="32"/>
          <w:szCs w:val="32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454456"/>
          <w:sz w:val="32"/>
          <w:szCs w:val="32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454456"/>
          <w:sz w:val="32"/>
          <w:szCs w:val="32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454456"/>
          <w:sz w:val="32"/>
          <w:szCs w:val="32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8FC" w:rsidRDefault="003E38FC" w:rsidP="003E38FC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E38FC" w:rsidRDefault="003E38FC" w:rsidP="003E38FC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8FC" w:rsidRDefault="003E38FC" w:rsidP="003E38FC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8FC" w:rsidRDefault="003E38FC" w:rsidP="003E38FC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8FC" w:rsidRDefault="003E38FC" w:rsidP="003E38FC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8FC" w:rsidRDefault="003E38FC" w:rsidP="003E38FC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7E03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боту выполнила:</w:t>
      </w:r>
    </w:p>
    <w:p w:rsidR="003E38FC" w:rsidRDefault="003E38FC" w:rsidP="003E38FC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Бесперстова Г.Д.</w:t>
      </w:r>
    </w:p>
    <w:p w:rsidR="003E38FC" w:rsidRPr="001C7E03" w:rsidRDefault="003E38FC" w:rsidP="003E38FC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начальных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8FC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1C7E03">
        <w:rPr>
          <w:rFonts w:ascii="Times New Roman" w:hAnsi="Times New Roman" w:cs="Times New Roman"/>
          <w:b/>
          <w:sz w:val="24"/>
          <w:szCs w:val="24"/>
        </w:rPr>
        <w:t>. Но</w:t>
      </w:r>
      <w:r>
        <w:rPr>
          <w:rFonts w:ascii="Times New Roman" w:hAnsi="Times New Roman" w:cs="Times New Roman"/>
          <w:b/>
          <w:sz w:val="24"/>
          <w:szCs w:val="24"/>
        </w:rPr>
        <w:t>вокуйбышевск</w:t>
      </w:r>
    </w:p>
    <w:p w:rsidR="003E38FC" w:rsidRPr="001C7E03" w:rsidRDefault="003E38FC" w:rsidP="003E38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2013г.</w:t>
      </w:r>
    </w:p>
    <w:p w:rsidR="003E38FC" w:rsidRDefault="003E38FC" w:rsidP="003E38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«Формирование универсальных учебных действий на уроках литературного чтения.</w:t>
      </w:r>
    </w:p>
    <w:p w:rsidR="003E38FC" w:rsidRDefault="003E38FC" w:rsidP="003E38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Технология продуктивного чтения».</w:t>
      </w:r>
    </w:p>
    <w:p w:rsidR="003E38FC" w:rsidRPr="00B25B6E" w:rsidRDefault="003E38FC" w:rsidP="003E38FC">
      <w:pPr>
        <w:shd w:val="clear" w:color="auto" w:fill="FFFFFF"/>
        <w:spacing w:before="20" w:after="20" w:line="428" w:lineRule="atLeast"/>
        <w:ind w:firstLine="43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25B6E">
        <w:rPr>
          <w:rFonts w:ascii="Times New Roman" w:hAnsi="Times New Roman" w:cs="Times New Roman"/>
          <w:sz w:val="28"/>
          <w:szCs w:val="28"/>
        </w:rPr>
        <w:t xml:space="preserve">На съезде Российского книжного союза, прошедшего 28 сентября </w:t>
      </w:r>
      <w:smartTag w:uri="urn:schemas-microsoft-com:office:smarttags" w:element="metricconverter">
        <w:smartTagPr>
          <w:attr w:name="ProductID" w:val="2011 г"/>
        </w:smartTagPr>
        <w:r w:rsidRPr="00B25B6E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B25B6E">
        <w:rPr>
          <w:rFonts w:ascii="Times New Roman" w:hAnsi="Times New Roman" w:cs="Times New Roman"/>
          <w:sz w:val="28"/>
          <w:szCs w:val="28"/>
        </w:rPr>
        <w:t xml:space="preserve">. В Москве </w:t>
      </w:r>
      <w:proofErr w:type="spellStart"/>
      <w:r w:rsidRPr="00B25B6E">
        <w:rPr>
          <w:rFonts w:ascii="Times New Roman" w:hAnsi="Times New Roman" w:cs="Times New Roman"/>
          <w:sz w:val="28"/>
          <w:szCs w:val="28"/>
        </w:rPr>
        <w:t>В.Путин</w:t>
      </w:r>
      <w:proofErr w:type="spellEnd"/>
      <w:r w:rsidRPr="00B25B6E">
        <w:rPr>
          <w:rFonts w:ascii="Times New Roman" w:hAnsi="Times New Roman" w:cs="Times New Roman"/>
          <w:sz w:val="28"/>
          <w:szCs w:val="28"/>
        </w:rPr>
        <w:t xml:space="preserve"> заявил о том, что Россия стремительно теряет статус самой читающей, наблюдается кризис российской культуры и литературы (по данным социального опроса), растет число россиян, не читающих книги совсем, а 18% населения не имеют дома книг совсем! Ни одной! Современное общество заинтересовано в квалифицированном читателе, т.к. мы живем в условиях изобилия информации, поэтому извлечение нужной информации из текста и её преобразование становятся важнейшими умениями, без которых невозможно жить в обществе и достичь успехов. Вот почему технология продуктивного чтения, разработанная профессором  </w:t>
      </w:r>
      <w:proofErr w:type="spellStart"/>
      <w:r w:rsidRPr="00B25B6E">
        <w:rPr>
          <w:rFonts w:ascii="Times New Roman" w:hAnsi="Times New Roman" w:cs="Times New Roman"/>
          <w:sz w:val="28"/>
          <w:szCs w:val="28"/>
        </w:rPr>
        <w:t>Н.Светловской</w:t>
      </w:r>
      <w:proofErr w:type="spellEnd"/>
      <w:r w:rsidRPr="00B25B6E">
        <w:rPr>
          <w:rFonts w:ascii="Times New Roman" w:hAnsi="Times New Roman" w:cs="Times New Roman"/>
          <w:sz w:val="28"/>
          <w:szCs w:val="28"/>
        </w:rPr>
        <w:t xml:space="preserve">, приобретает ведущее значение и способствует достижению тех результатов, о которых говорится в новых стандартах. </w:t>
      </w:r>
    </w:p>
    <w:p w:rsidR="003E38FC" w:rsidRDefault="003E38FC" w:rsidP="003E38FC">
      <w:pPr>
        <w:spacing w:before="20" w:after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5B6E">
        <w:rPr>
          <w:rFonts w:ascii="Times New Roman" w:hAnsi="Times New Roman" w:cs="Times New Roman"/>
          <w:color w:val="000000"/>
          <w:sz w:val="28"/>
          <w:szCs w:val="28"/>
        </w:rPr>
        <w:t xml:space="preserve">Поэтому, чаще всего на уроках литературного чтения, я стараюсь в системе использовать технологию формирования типа правильной читательской деятельности  (технологию продуктивного чтения), которая обеспечивает понимание текста за счёт овладения приемами его освоения на этапах до чтения, во время чтения и после чтения. </w:t>
      </w:r>
    </w:p>
    <w:p w:rsidR="003E38FC" w:rsidRPr="00B25B6E" w:rsidRDefault="003E38FC" w:rsidP="003E38FC">
      <w:pPr>
        <w:spacing w:before="20" w:after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E38FC" w:rsidRPr="00B25B6E" w:rsidRDefault="003E38FC" w:rsidP="003E38FC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B6E">
        <w:rPr>
          <w:rFonts w:ascii="Times New Roman" w:hAnsi="Times New Roman" w:cs="Times New Roman"/>
          <w:b/>
          <w:sz w:val="28"/>
          <w:szCs w:val="28"/>
        </w:rPr>
        <w:t>Цель и задачи технологии продуктивного чтения</w:t>
      </w:r>
    </w:p>
    <w:p w:rsidR="003E38FC" w:rsidRPr="00B25B6E" w:rsidRDefault="003E38FC" w:rsidP="003E38FC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B25B6E">
        <w:rPr>
          <w:rFonts w:ascii="Times New Roman" w:hAnsi="Times New Roman" w:cs="Times New Roman"/>
          <w:b/>
          <w:sz w:val="28"/>
          <w:szCs w:val="28"/>
        </w:rPr>
        <w:t>Цель технологии</w:t>
      </w:r>
      <w:r w:rsidRPr="00B25B6E">
        <w:rPr>
          <w:rFonts w:ascii="Times New Roman" w:hAnsi="Times New Roman" w:cs="Times New Roman"/>
          <w:sz w:val="28"/>
          <w:szCs w:val="28"/>
        </w:rPr>
        <w:t xml:space="preserve">: формирование читательской компетенции школьника. </w:t>
      </w:r>
    </w:p>
    <w:p w:rsidR="003E38FC" w:rsidRDefault="003E38FC" w:rsidP="003E38FC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B25B6E">
        <w:rPr>
          <w:rFonts w:ascii="Times New Roman" w:hAnsi="Times New Roman" w:cs="Times New Roman"/>
          <w:sz w:val="28"/>
          <w:szCs w:val="28"/>
        </w:rPr>
        <w:t>В начальной школе необходимо заложить основы формирования грамотного читателя, у которого есть стойкая привычка к чтению, знающий книги</w:t>
      </w:r>
      <w:proofErr w:type="gramStart"/>
      <w:r w:rsidRPr="00B25B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5B6E">
        <w:rPr>
          <w:rFonts w:ascii="Times New Roman" w:hAnsi="Times New Roman" w:cs="Times New Roman"/>
          <w:sz w:val="28"/>
          <w:szCs w:val="28"/>
        </w:rPr>
        <w:t xml:space="preserve"> умеющий их самостоятельно выбирать.</w:t>
      </w:r>
    </w:p>
    <w:p w:rsidR="003E38FC" w:rsidRPr="00B25B6E" w:rsidRDefault="003E38FC" w:rsidP="003E38FC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3E38FC" w:rsidRPr="00B25B6E" w:rsidRDefault="003E38FC" w:rsidP="003E38FC">
      <w:pPr>
        <w:spacing w:before="20" w:after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B6E">
        <w:rPr>
          <w:rFonts w:ascii="Times New Roman" w:hAnsi="Times New Roman" w:cs="Times New Roman"/>
          <w:sz w:val="28"/>
          <w:szCs w:val="28"/>
        </w:rPr>
        <w:t>Достижение этой цели предполагает решение следующих</w:t>
      </w:r>
      <w:r w:rsidRPr="00B25B6E">
        <w:rPr>
          <w:rFonts w:ascii="Times New Roman" w:hAnsi="Times New Roman" w:cs="Times New Roman"/>
          <w:b/>
          <w:sz w:val="28"/>
          <w:szCs w:val="28"/>
        </w:rPr>
        <w:t xml:space="preserve"> задач:</w:t>
      </w:r>
    </w:p>
    <w:p w:rsidR="003E38FC" w:rsidRPr="00B25B6E" w:rsidRDefault="003E38FC" w:rsidP="003E38FC">
      <w:pPr>
        <w:numPr>
          <w:ilvl w:val="0"/>
          <w:numId w:val="9"/>
        </w:num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B25B6E">
        <w:rPr>
          <w:rFonts w:ascii="Times New Roman" w:hAnsi="Times New Roman" w:cs="Times New Roman"/>
          <w:sz w:val="28"/>
          <w:szCs w:val="28"/>
        </w:rPr>
        <w:t>Формирование техники чтения и приемов понимания и анализа текста;</w:t>
      </w:r>
    </w:p>
    <w:p w:rsidR="003E38FC" w:rsidRPr="00B25B6E" w:rsidRDefault="003E38FC" w:rsidP="003E38FC">
      <w:pPr>
        <w:spacing w:before="20" w:after="2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25B6E">
        <w:rPr>
          <w:rFonts w:ascii="Times New Roman" w:hAnsi="Times New Roman" w:cs="Times New Roman"/>
          <w:sz w:val="28"/>
          <w:szCs w:val="28"/>
        </w:rPr>
        <w:t>Одновременное развитие интереса к самому процессу чтения, потребности читать;</w:t>
      </w:r>
    </w:p>
    <w:p w:rsidR="003E38FC" w:rsidRPr="00B25B6E" w:rsidRDefault="003E38FC" w:rsidP="003E38FC">
      <w:pPr>
        <w:numPr>
          <w:ilvl w:val="0"/>
          <w:numId w:val="9"/>
        </w:num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B25B6E">
        <w:rPr>
          <w:rFonts w:ascii="Times New Roman" w:hAnsi="Times New Roman" w:cs="Times New Roman"/>
          <w:sz w:val="28"/>
          <w:szCs w:val="28"/>
        </w:rPr>
        <w:t>Введение детей через литературу в мир человеческих отношений, нравственно-этических ценностей; формирование эстетического вкуса;</w:t>
      </w:r>
    </w:p>
    <w:p w:rsidR="003E38FC" w:rsidRPr="00B25B6E" w:rsidRDefault="003E38FC" w:rsidP="003E38FC">
      <w:pPr>
        <w:numPr>
          <w:ilvl w:val="0"/>
          <w:numId w:val="9"/>
        </w:num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B25B6E">
        <w:rPr>
          <w:rFonts w:ascii="Times New Roman" w:hAnsi="Times New Roman" w:cs="Times New Roman"/>
          <w:sz w:val="28"/>
          <w:szCs w:val="28"/>
        </w:rPr>
        <w:t xml:space="preserve">Развитие устной и письменной речи, овладение речевой и коммуникативной культурой; развитие творческих способностей детей; </w:t>
      </w:r>
    </w:p>
    <w:p w:rsidR="003E38FC" w:rsidRDefault="003E38FC" w:rsidP="003E38FC">
      <w:pPr>
        <w:numPr>
          <w:ilvl w:val="0"/>
          <w:numId w:val="9"/>
        </w:num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B25B6E">
        <w:rPr>
          <w:rFonts w:ascii="Times New Roman" w:hAnsi="Times New Roman" w:cs="Times New Roman"/>
          <w:sz w:val="28"/>
          <w:szCs w:val="28"/>
        </w:rPr>
        <w:t xml:space="preserve"> Приобщение к литературе как  искусству слова и практическое ознакомление с теоретико-литературными понятиями.   </w:t>
      </w:r>
    </w:p>
    <w:p w:rsidR="003E38FC" w:rsidRPr="00CA604E" w:rsidRDefault="003E38FC" w:rsidP="003E38FC">
      <w:pPr>
        <w:spacing w:before="20" w:after="2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38FC" w:rsidRPr="00B25B6E" w:rsidRDefault="003E38FC" w:rsidP="003E38FC">
      <w:pPr>
        <w:shd w:val="clear" w:color="auto" w:fill="FFFFFF"/>
        <w:spacing w:before="20" w:after="20" w:line="428" w:lineRule="atLeast"/>
        <w:ind w:firstLine="4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B6E">
        <w:rPr>
          <w:rFonts w:ascii="Times New Roman" w:hAnsi="Times New Roman" w:cs="Times New Roman"/>
          <w:color w:val="000000"/>
          <w:sz w:val="28"/>
          <w:szCs w:val="28"/>
        </w:rPr>
        <w:t>Технология включает в себя три этапа работы с текстом.</w:t>
      </w:r>
    </w:p>
    <w:p w:rsidR="003E38FC" w:rsidRPr="00B25B6E" w:rsidRDefault="003E38FC" w:rsidP="003E38FC">
      <w:pPr>
        <w:shd w:val="clear" w:color="auto" w:fill="FFFFFF"/>
        <w:spacing w:before="20" w:after="20" w:line="428" w:lineRule="atLeast"/>
        <w:ind w:firstLine="4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B6E">
        <w:rPr>
          <w:rFonts w:ascii="Times New Roman" w:hAnsi="Times New Roman" w:cs="Times New Roman"/>
          <w:color w:val="000000"/>
          <w:sz w:val="28"/>
          <w:szCs w:val="28"/>
        </w:rPr>
        <w:t>1 этап. Работа с текстом до чтения.</w:t>
      </w:r>
    </w:p>
    <w:p w:rsidR="003E38FC" w:rsidRPr="00B25B6E" w:rsidRDefault="003E38FC" w:rsidP="003E38FC">
      <w:pPr>
        <w:shd w:val="clear" w:color="auto" w:fill="FFFFFF"/>
        <w:spacing w:before="20" w:after="20" w:line="428" w:lineRule="atLeast"/>
        <w:ind w:firstLine="4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B6E">
        <w:rPr>
          <w:rFonts w:ascii="Times New Roman" w:hAnsi="Times New Roman" w:cs="Times New Roman"/>
          <w:color w:val="000000"/>
          <w:sz w:val="28"/>
          <w:szCs w:val="28"/>
        </w:rPr>
        <w:t>2 этап. Работа с текстом во время чтения.</w:t>
      </w:r>
    </w:p>
    <w:p w:rsidR="003E38FC" w:rsidRPr="00B25B6E" w:rsidRDefault="003E38FC" w:rsidP="003E38FC">
      <w:pPr>
        <w:shd w:val="clear" w:color="auto" w:fill="FFFFFF"/>
        <w:spacing w:before="20" w:after="20" w:line="428" w:lineRule="atLeast"/>
        <w:ind w:firstLine="4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B6E">
        <w:rPr>
          <w:rFonts w:ascii="Times New Roman" w:hAnsi="Times New Roman" w:cs="Times New Roman"/>
          <w:color w:val="000000"/>
          <w:sz w:val="28"/>
          <w:szCs w:val="28"/>
        </w:rPr>
        <w:t>3 этап. Работа с текстом после чтения.</w:t>
      </w:r>
    </w:p>
    <w:p w:rsidR="003E38FC" w:rsidRDefault="003E38FC" w:rsidP="003E38FC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B6E">
        <w:rPr>
          <w:rFonts w:ascii="Times New Roman" w:hAnsi="Times New Roman" w:cs="Times New Roman"/>
          <w:color w:val="000000"/>
          <w:sz w:val="28"/>
          <w:szCs w:val="28"/>
        </w:rPr>
        <w:t>Данная технология направлена на формирование коммуникативных универсальных учебных действий, умений истолковывать прочитанное и формулировать свою позицию, адекватно понимать собеседника (автора), умение осознанно читать вслух и про себя тексты учебников; познавательных универсальных учебных действий, а именно, – умения извлекать информацию из текста.</w:t>
      </w:r>
      <w:r w:rsidRPr="00B25B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38FC" w:rsidRPr="00B25B6E" w:rsidRDefault="003E38FC" w:rsidP="003E38FC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</w:p>
    <w:p w:rsidR="003E38FC" w:rsidRPr="00B25B6E" w:rsidRDefault="003E38FC" w:rsidP="003E38FC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B25B6E">
        <w:rPr>
          <w:rFonts w:ascii="Times New Roman" w:hAnsi="Times New Roman" w:cs="Times New Roman"/>
          <w:b/>
          <w:sz w:val="28"/>
          <w:szCs w:val="28"/>
        </w:rPr>
        <w:t>Формирование УУД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E38FC" w:rsidRPr="00B25B6E" w:rsidRDefault="003E38FC" w:rsidP="003E38FC">
      <w:pPr>
        <w:spacing w:before="20" w:after="2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5B6E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3E38FC" w:rsidRPr="00B25B6E" w:rsidRDefault="003E38FC" w:rsidP="003E38FC">
      <w:pPr>
        <w:spacing w:before="20"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B6E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B25B6E">
        <w:rPr>
          <w:rFonts w:ascii="Times New Roman" w:hAnsi="Times New Roman" w:cs="Times New Roman"/>
          <w:sz w:val="28"/>
          <w:szCs w:val="28"/>
        </w:rPr>
        <w:t>формируем умение извлекать информацию из схем, иллюстраций, текстов;</w:t>
      </w:r>
    </w:p>
    <w:p w:rsidR="003E38FC" w:rsidRPr="00B25B6E" w:rsidRDefault="003E38FC" w:rsidP="003E38FC">
      <w:pPr>
        <w:spacing w:before="20"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B6E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B25B6E">
        <w:rPr>
          <w:rFonts w:ascii="Times New Roman" w:hAnsi="Times New Roman" w:cs="Times New Roman"/>
          <w:sz w:val="28"/>
          <w:szCs w:val="28"/>
        </w:rPr>
        <w:t>формируем умение представлять информацию в виде схемы;</w:t>
      </w:r>
    </w:p>
    <w:p w:rsidR="003E38FC" w:rsidRPr="00B25B6E" w:rsidRDefault="003E38FC" w:rsidP="003E38FC">
      <w:pPr>
        <w:spacing w:before="20"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B6E">
        <w:rPr>
          <w:rFonts w:ascii="Times New Roman" w:hAnsi="Times New Roman" w:cs="Times New Roman"/>
          <w:b/>
          <w:sz w:val="28"/>
          <w:szCs w:val="28"/>
        </w:rPr>
        <w:t>3</w:t>
      </w:r>
      <w:r w:rsidRPr="00B25B6E">
        <w:rPr>
          <w:rFonts w:ascii="Times New Roman" w:hAnsi="Times New Roman" w:cs="Times New Roman"/>
          <w:sz w:val="28"/>
          <w:szCs w:val="28"/>
        </w:rPr>
        <w:t>) формируем умение выявлять сущность, особенности объектов;</w:t>
      </w:r>
    </w:p>
    <w:p w:rsidR="003E38FC" w:rsidRPr="00B25B6E" w:rsidRDefault="003E38FC" w:rsidP="003E38FC">
      <w:pPr>
        <w:spacing w:before="20"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B6E">
        <w:rPr>
          <w:rFonts w:ascii="Times New Roman" w:hAnsi="Times New Roman" w:cs="Times New Roman"/>
          <w:b/>
          <w:sz w:val="28"/>
          <w:szCs w:val="28"/>
        </w:rPr>
        <w:t>4)</w:t>
      </w:r>
      <w:r w:rsidRPr="00B25B6E">
        <w:rPr>
          <w:rFonts w:ascii="Times New Roman" w:hAnsi="Times New Roman" w:cs="Times New Roman"/>
          <w:sz w:val="28"/>
          <w:szCs w:val="28"/>
        </w:rPr>
        <w:t xml:space="preserve"> формируем умение на основе анализа объектов делать выводы;</w:t>
      </w:r>
    </w:p>
    <w:p w:rsidR="003E38FC" w:rsidRPr="00B25B6E" w:rsidRDefault="003E38FC" w:rsidP="003E38FC">
      <w:pPr>
        <w:spacing w:before="20"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B6E">
        <w:rPr>
          <w:rFonts w:ascii="Times New Roman" w:hAnsi="Times New Roman" w:cs="Times New Roman"/>
          <w:b/>
          <w:sz w:val="28"/>
          <w:szCs w:val="28"/>
        </w:rPr>
        <w:t>5)</w:t>
      </w:r>
      <w:r w:rsidRPr="00B25B6E">
        <w:rPr>
          <w:rFonts w:ascii="Times New Roman" w:hAnsi="Times New Roman" w:cs="Times New Roman"/>
          <w:sz w:val="28"/>
          <w:szCs w:val="28"/>
        </w:rPr>
        <w:t xml:space="preserve"> формируем умение обобщать и классифицировать по признакам;</w:t>
      </w:r>
    </w:p>
    <w:p w:rsidR="003E38FC" w:rsidRPr="00B25B6E" w:rsidRDefault="003E38FC" w:rsidP="003E38FC">
      <w:pPr>
        <w:spacing w:before="20"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B6E">
        <w:rPr>
          <w:rFonts w:ascii="Times New Roman" w:hAnsi="Times New Roman" w:cs="Times New Roman"/>
          <w:b/>
          <w:sz w:val="28"/>
          <w:szCs w:val="28"/>
        </w:rPr>
        <w:t>6)</w:t>
      </w:r>
      <w:r w:rsidRPr="00B25B6E">
        <w:rPr>
          <w:rFonts w:ascii="Times New Roman" w:hAnsi="Times New Roman" w:cs="Times New Roman"/>
          <w:sz w:val="28"/>
          <w:szCs w:val="28"/>
        </w:rPr>
        <w:t xml:space="preserve"> формируем умение ориентироваться на развороте учебника;</w:t>
      </w:r>
    </w:p>
    <w:p w:rsidR="003E38FC" w:rsidRPr="00B25B6E" w:rsidRDefault="003E38FC" w:rsidP="003E38FC">
      <w:pPr>
        <w:spacing w:before="20"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B6E">
        <w:rPr>
          <w:rFonts w:ascii="Times New Roman" w:hAnsi="Times New Roman" w:cs="Times New Roman"/>
          <w:b/>
          <w:sz w:val="28"/>
          <w:szCs w:val="28"/>
        </w:rPr>
        <w:t>7)</w:t>
      </w:r>
      <w:r w:rsidRPr="00B25B6E">
        <w:rPr>
          <w:rFonts w:ascii="Times New Roman" w:hAnsi="Times New Roman" w:cs="Times New Roman"/>
          <w:sz w:val="28"/>
          <w:szCs w:val="28"/>
        </w:rPr>
        <w:t xml:space="preserve"> формируем умение находить ответы на вопросы в иллюстрации.</w:t>
      </w:r>
    </w:p>
    <w:p w:rsidR="003E38FC" w:rsidRPr="00B25B6E" w:rsidRDefault="003E38FC" w:rsidP="003E38FC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3E38FC" w:rsidRPr="00B25B6E" w:rsidRDefault="003E38FC" w:rsidP="003E38FC">
      <w:pPr>
        <w:spacing w:before="20" w:after="2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5B6E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3E38FC" w:rsidRPr="00B25B6E" w:rsidRDefault="003E38FC" w:rsidP="003E38FC">
      <w:pPr>
        <w:spacing w:before="20" w:after="2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5B6E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B25B6E">
        <w:rPr>
          <w:rFonts w:ascii="Times New Roman" w:hAnsi="Times New Roman" w:cs="Times New Roman"/>
          <w:sz w:val="28"/>
          <w:szCs w:val="28"/>
        </w:rPr>
        <w:t>формируем умение слушать и понимать других;</w:t>
      </w:r>
    </w:p>
    <w:p w:rsidR="003E38FC" w:rsidRPr="00B25B6E" w:rsidRDefault="003E38FC" w:rsidP="003E38FC">
      <w:pPr>
        <w:spacing w:before="20"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B6E">
        <w:rPr>
          <w:rFonts w:ascii="Times New Roman" w:hAnsi="Times New Roman" w:cs="Times New Roman"/>
          <w:b/>
          <w:sz w:val="28"/>
          <w:szCs w:val="28"/>
        </w:rPr>
        <w:t>2)</w:t>
      </w:r>
      <w:r w:rsidRPr="00B25B6E">
        <w:rPr>
          <w:rFonts w:ascii="Times New Roman" w:hAnsi="Times New Roman" w:cs="Times New Roman"/>
          <w:sz w:val="28"/>
          <w:szCs w:val="28"/>
        </w:rPr>
        <w:t xml:space="preserve"> формируем умение строить речевое высказывание в соответствии с поставленными задачами;</w:t>
      </w:r>
    </w:p>
    <w:p w:rsidR="003E38FC" w:rsidRPr="00B25B6E" w:rsidRDefault="003E38FC" w:rsidP="003E38FC">
      <w:pPr>
        <w:spacing w:before="20"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B6E">
        <w:rPr>
          <w:rFonts w:ascii="Times New Roman" w:hAnsi="Times New Roman" w:cs="Times New Roman"/>
          <w:b/>
          <w:sz w:val="28"/>
          <w:szCs w:val="28"/>
        </w:rPr>
        <w:t>3)</w:t>
      </w:r>
      <w:r w:rsidRPr="00B25B6E">
        <w:rPr>
          <w:rFonts w:ascii="Times New Roman" w:hAnsi="Times New Roman" w:cs="Times New Roman"/>
          <w:sz w:val="28"/>
          <w:szCs w:val="28"/>
        </w:rPr>
        <w:t xml:space="preserve"> формируем умение оформлять свои мысли в устной форме;</w:t>
      </w:r>
    </w:p>
    <w:p w:rsidR="003E38FC" w:rsidRPr="00B25B6E" w:rsidRDefault="003E38FC" w:rsidP="003E38FC">
      <w:pPr>
        <w:spacing w:before="20"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B6E">
        <w:rPr>
          <w:rFonts w:ascii="Times New Roman" w:hAnsi="Times New Roman" w:cs="Times New Roman"/>
          <w:b/>
          <w:sz w:val="28"/>
          <w:szCs w:val="28"/>
        </w:rPr>
        <w:t>4)</w:t>
      </w:r>
      <w:r w:rsidRPr="00B25B6E">
        <w:rPr>
          <w:rFonts w:ascii="Times New Roman" w:hAnsi="Times New Roman" w:cs="Times New Roman"/>
          <w:sz w:val="28"/>
          <w:szCs w:val="28"/>
        </w:rPr>
        <w:t xml:space="preserve"> формируем умение работать в паре.</w:t>
      </w:r>
    </w:p>
    <w:p w:rsidR="003E38FC" w:rsidRDefault="003E38FC" w:rsidP="003E38FC">
      <w:pPr>
        <w:spacing w:before="20" w:after="2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E38FC" w:rsidRPr="00B25B6E" w:rsidRDefault="003E38FC" w:rsidP="003E38FC">
      <w:pPr>
        <w:spacing w:before="20" w:after="2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5B6E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3E38FC" w:rsidRPr="00B25B6E" w:rsidRDefault="003E38FC" w:rsidP="003E38FC">
      <w:pPr>
        <w:spacing w:before="20"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B6E">
        <w:rPr>
          <w:rFonts w:ascii="Times New Roman" w:hAnsi="Times New Roman" w:cs="Times New Roman"/>
          <w:b/>
          <w:sz w:val="28"/>
          <w:szCs w:val="28"/>
        </w:rPr>
        <w:t>1)</w:t>
      </w:r>
      <w:r w:rsidRPr="00B25B6E">
        <w:rPr>
          <w:rFonts w:ascii="Times New Roman" w:hAnsi="Times New Roman" w:cs="Times New Roman"/>
          <w:sz w:val="28"/>
          <w:szCs w:val="28"/>
        </w:rPr>
        <w:t xml:space="preserve"> формируем умение высказывать своё предположение на основе работы с материалом учебника;</w:t>
      </w:r>
    </w:p>
    <w:p w:rsidR="003E38FC" w:rsidRPr="00B25B6E" w:rsidRDefault="003E38FC" w:rsidP="003E38FC">
      <w:pPr>
        <w:spacing w:before="20"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B6E">
        <w:rPr>
          <w:rFonts w:ascii="Times New Roman" w:hAnsi="Times New Roman" w:cs="Times New Roman"/>
          <w:b/>
          <w:sz w:val="28"/>
          <w:szCs w:val="28"/>
        </w:rPr>
        <w:t>2)</w:t>
      </w:r>
      <w:r w:rsidRPr="00B25B6E">
        <w:rPr>
          <w:rFonts w:ascii="Times New Roman" w:hAnsi="Times New Roman" w:cs="Times New Roman"/>
          <w:sz w:val="28"/>
          <w:szCs w:val="28"/>
        </w:rPr>
        <w:t xml:space="preserve"> формируем умение оценивать учебные действия в соответствии с поставленной задачей;</w:t>
      </w:r>
    </w:p>
    <w:p w:rsidR="003E38FC" w:rsidRPr="00B25B6E" w:rsidRDefault="003E38FC" w:rsidP="003E38FC">
      <w:pPr>
        <w:spacing w:before="20"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B6E">
        <w:rPr>
          <w:rFonts w:ascii="Times New Roman" w:hAnsi="Times New Roman" w:cs="Times New Roman"/>
          <w:b/>
          <w:sz w:val="28"/>
          <w:szCs w:val="28"/>
        </w:rPr>
        <w:t>3</w:t>
      </w:r>
      <w:r w:rsidRPr="00B25B6E">
        <w:rPr>
          <w:rFonts w:ascii="Times New Roman" w:hAnsi="Times New Roman" w:cs="Times New Roman"/>
          <w:sz w:val="28"/>
          <w:szCs w:val="28"/>
        </w:rPr>
        <w:t>) формируем умение прогнозировать предстоящую работу (составлять план);</w:t>
      </w:r>
    </w:p>
    <w:p w:rsidR="003E38FC" w:rsidRPr="00B25B6E" w:rsidRDefault="003E38FC" w:rsidP="003E38FC">
      <w:pPr>
        <w:tabs>
          <w:tab w:val="left" w:pos="993"/>
        </w:tabs>
        <w:autoSpaceDE w:val="0"/>
        <w:autoSpaceDN w:val="0"/>
        <w:adjustRightInd w:val="0"/>
        <w:spacing w:before="20"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B6E">
        <w:rPr>
          <w:rFonts w:ascii="Times New Roman" w:hAnsi="Times New Roman" w:cs="Times New Roman"/>
          <w:b/>
          <w:sz w:val="28"/>
          <w:szCs w:val="28"/>
        </w:rPr>
        <w:t>4)</w:t>
      </w:r>
      <w:r w:rsidRPr="00B25B6E">
        <w:rPr>
          <w:rFonts w:ascii="Times New Roman" w:hAnsi="Times New Roman" w:cs="Times New Roman"/>
          <w:sz w:val="28"/>
          <w:szCs w:val="28"/>
        </w:rPr>
        <w:t xml:space="preserve"> формируем умение осуществлять познавательную и личностную рефлексию.</w:t>
      </w:r>
    </w:p>
    <w:p w:rsidR="003E38FC" w:rsidRPr="00B25B6E" w:rsidRDefault="003E38FC" w:rsidP="003E38FC">
      <w:pPr>
        <w:tabs>
          <w:tab w:val="left" w:pos="993"/>
        </w:tabs>
        <w:autoSpaceDE w:val="0"/>
        <w:autoSpaceDN w:val="0"/>
        <w:adjustRightInd w:val="0"/>
        <w:spacing w:before="20"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38FC" w:rsidRPr="00B25B6E" w:rsidRDefault="003E38FC" w:rsidP="003E38FC">
      <w:pPr>
        <w:spacing w:before="20" w:after="2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5B6E">
        <w:rPr>
          <w:rFonts w:ascii="Times New Roman" w:hAnsi="Times New Roman" w:cs="Times New Roman"/>
          <w:b/>
          <w:sz w:val="28"/>
          <w:szCs w:val="28"/>
        </w:rPr>
        <w:t>Личностные УУД:</w:t>
      </w:r>
    </w:p>
    <w:p w:rsidR="003E38FC" w:rsidRPr="00B25B6E" w:rsidRDefault="003E38FC" w:rsidP="003E38FC">
      <w:pPr>
        <w:spacing w:before="20"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B6E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B25B6E">
        <w:rPr>
          <w:rFonts w:ascii="Times New Roman" w:hAnsi="Times New Roman" w:cs="Times New Roman"/>
          <w:sz w:val="28"/>
          <w:szCs w:val="28"/>
        </w:rPr>
        <w:t>) формируем умение выказывать своё отношение к героям, выражать свои эмоции;</w:t>
      </w:r>
    </w:p>
    <w:p w:rsidR="003E38FC" w:rsidRPr="00B25B6E" w:rsidRDefault="003E38FC" w:rsidP="003E38FC">
      <w:pPr>
        <w:spacing w:before="20" w:after="20" w:line="240" w:lineRule="auto"/>
        <w:contextualSpacing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B6E">
        <w:rPr>
          <w:rFonts w:ascii="Times New Roman" w:hAnsi="Times New Roman" w:cs="Times New Roman"/>
          <w:b/>
          <w:sz w:val="28"/>
          <w:szCs w:val="28"/>
        </w:rPr>
        <w:t>2</w:t>
      </w:r>
      <w:r w:rsidRPr="00B25B6E">
        <w:rPr>
          <w:rFonts w:ascii="Times New Roman" w:hAnsi="Times New Roman" w:cs="Times New Roman"/>
          <w:sz w:val="28"/>
          <w:szCs w:val="28"/>
        </w:rPr>
        <w:t xml:space="preserve">) </w:t>
      </w:r>
      <w:r w:rsidRPr="00B25B6E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формируем мотивации к обучению и целенаправленной познавательной</w:t>
      </w:r>
    </w:p>
    <w:p w:rsidR="003E38FC" w:rsidRPr="00B25B6E" w:rsidRDefault="003E38FC" w:rsidP="003E38FC">
      <w:pPr>
        <w:spacing w:before="20" w:after="20" w:line="240" w:lineRule="auto"/>
        <w:contextualSpacing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B6E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деятельности;</w:t>
      </w:r>
    </w:p>
    <w:p w:rsidR="003E38FC" w:rsidRPr="00B25B6E" w:rsidRDefault="003E38FC" w:rsidP="003E38FC">
      <w:pPr>
        <w:spacing w:before="20" w:after="20" w:line="240" w:lineRule="auto"/>
        <w:contextualSpacing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B6E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3)</w:t>
      </w:r>
      <w:r w:rsidRPr="00B25B6E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формируем умение оценивать поступки в соответствии с определённой ситуацией.</w:t>
      </w:r>
    </w:p>
    <w:p w:rsidR="003E38FC" w:rsidRPr="00B25B6E" w:rsidRDefault="003E38FC" w:rsidP="003E38FC">
      <w:pPr>
        <w:shd w:val="clear" w:color="auto" w:fill="FFFFFF"/>
        <w:spacing w:before="20" w:after="20" w:line="42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38FC" w:rsidRPr="00B25B6E" w:rsidRDefault="003E38FC" w:rsidP="003E38FC">
      <w:pPr>
        <w:shd w:val="clear" w:color="auto" w:fill="FFFFFF"/>
        <w:spacing w:before="20" w:after="20" w:line="428" w:lineRule="atLeast"/>
        <w:ind w:firstLine="4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B6E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продуктивного чтения резко отличается от традиционной технологии передачи ученику готового знания. На уроках </w:t>
      </w:r>
      <w:r>
        <w:rPr>
          <w:rFonts w:ascii="Times New Roman" w:hAnsi="Times New Roman" w:cs="Times New Roman"/>
          <w:color w:val="000000"/>
          <w:sz w:val="28"/>
          <w:szCs w:val="28"/>
        </w:rPr>
        <w:t>надо</w:t>
      </w:r>
      <w:r w:rsidRPr="00B25B6E">
        <w:rPr>
          <w:rFonts w:ascii="Times New Roman" w:hAnsi="Times New Roman" w:cs="Times New Roman"/>
          <w:color w:val="000000"/>
          <w:sz w:val="28"/>
          <w:szCs w:val="28"/>
        </w:rPr>
        <w:t xml:space="preserve"> стара</w:t>
      </w:r>
      <w:r>
        <w:rPr>
          <w:rFonts w:ascii="Times New Roman" w:hAnsi="Times New Roman" w:cs="Times New Roman"/>
          <w:color w:val="000000"/>
          <w:sz w:val="28"/>
          <w:szCs w:val="28"/>
        </w:rPr>
        <w:t>ться</w:t>
      </w:r>
      <w:r w:rsidRPr="00B25B6E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исследовательскую работу детей так, что они сами «додумываются» до решения ключевой проблемы урока и сами могут объяснить, как действовать в новых условиях. Учитель становится учителем – партнёром, наблюдателем и вдумчивым наставником, помогающим каждому ученику выстроить собственный вектор личностного развития.</w:t>
      </w:r>
    </w:p>
    <w:p w:rsidR="003E38FC" w:rsidRPr="00B25B6E" w:rsidRDefault="003E38FC" w:rsidP="003E38FC">
      <w:pPr>
        <w:shd w:val="clear" w:color="auto" w:fill="FFFFFF"/>
        <w:spacing w:before="20" w:after="20" w:line="428" w:lineRule="atLeast"/>
        <w:ind w:firstLine="4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B6E">
        <w:rPr>
          <w:rFonts w:ascii="Times New Roman" w:hAnsi="Times New Roman" w:cs="Times New Roman"/>
          <w:color w:val="000000"/>
          <w:sz w:val="28"/>
          <w:szCs w:val="28"/>
        </w:rPr>
        <w:t>    Действия учеников становятся более активными, творческими и самостоятельными, а роль учителя всё более сводится к «</w:t>
      </w:r>
      <w:proofErr w:type="spellStart"/>
      <w:r w:rsidRPr="00B25B6E">
        <w:rPr>
          <w:rFonts w:ascii="Times New Roman" w:hAnsi="Times New Roman" w:cs="Times New Roman"/>
          <w:color w:val="000000"/>
          <w:sz w:val="28"/>
          <w:szCs w:val="28"/>
        </w:rPr>
        <w:t>режиссированию</w:t>
      </w:r>
      <w:proofErr w:type="spellEnd"/>
      <w:r w:rsidRPr="00B25B6E">
        <w:rPr>
          <w:rFonts w:ascii="Times New Roman" w:hAnsi="Times New Roman" w:cs="Times New Roman"/>
          <w:color w:val="000000"/>
          <w:sz w:val="28"/>
          <w:szCs w:val="28"/>
        </w:rPr>
        <w:t xml:space="preserve">» этой активной, познавательной деятельности учащихся. Творчески раскрепощённые и эмоционально настроенные дети глубже чувствуют и понимают </w:t>
      </w:r>
      <w:proofErr w:type="gramStart"/>
      <w:r w:rsidRPr="00B25B6E">
        <w:rPr>
          <w:rFonts w:ascii="Times New Roman" w:hAnsi="Times New Roman" w:cs="Times New Roman"/>
          <w:color w:val="000000"/>
          <w:sz w:val="28"/>
          <w:szCs w:val="28"/>
        </w:rPr>
        <w:t>прочитанное</w:t>
      </w:r>
      <w:proofErr w:type="gramEnd"/>
      <w:r w:rsidRPr="00B25B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38FC" w:rsidRPr="00B25B6E" w:rsidRDefault="003E38FC" w:rsidP="003E38FC">
      <w:pPr>
        <w:shd w:val="clear" w:color="auto" w:fill="FFFFFF"/>
        <w:spacing w:before="20" w:after="20" w:line="428" w:lineRule="atLeast"/>
        <w:ind w:firstLine="4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B6E">
        <w:rPr>
          <w:rFonts w:ascii="Times New Roman" w:hAnsi="Times New Roman" w:cs="Times New Roman"/>
          <w:color w:val="000000"/>
          <w:sz w:val="28"/>
          <w:szCs w:val="28"/>
        </w:rPr>
        <w:t xml:space="preserve">При изучении художественных произведений главное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5B6E">
        <w:rPr>
          <w:rFonts w:ascii="Times New Roman" w:hAnsi="Times New Roman" w:cs="Times New Roman"/>
          <w:color w:val="000000"/>
          <w:sz w:val="28"/>
          <w:szCs w:val="28"/>
        </w:rPr>
        <w:t xml:space="preserve"> – «исследование» языкового материала, частичный или всесторонний анализ текста. На основании увлекательной поисковой работы, в процессе которой пополняются и шлифуются литературоведческие знания учащихся, а также совершенствуется их внимание, память, мышление,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ечь, школьники сами формулируют </w:t>
      </w:r>
      <w:r w:rsidRPr="00B25B6E">
        <w:rPr>
          <w:rFonts w:ascii="Times New Roman" w:hAnsi="Times New Roman" w:cs="Times New Roman"/>
          <w:color w:val="000000"/>
          <w:sz w:val="28"/>
          <w:szCs w:val="28"/>
        </w:rPr>
        <w:t xml:space="preserve">тему урока. Учитывая тему и используя заранее подготовленные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учтелем</w:t>
      </w:r>
      <w:proofErr w:type="spellEnd"/>
      <w:r w:rsidRPr="00B25B6E">
        <w:rPr>
          <w:rFonts w:ascii="Times New Roman" w:hAnsi="Times New Roman" w:cs="Times New Roman"/>
          <w:color w:val="000000"/>
          <w:sz w:val="28"/>
          <w:szCs w:val="28"/>
        </w:rPr>
        <w:t xml:space="preserve"> опорные фразы (а далее – и без них), школьники определяют  цель урока, в результате чего создаётся установка на плодотворную работу. Тема и цель урока осознаются детьми, становятся близкими и понятными им.</w:t>
      </w:r>
    </w:p>
    <w:p w:rsidR="003E38FC" w:rsidRPr="00B25B6E" w:rsidRDefault="003E38FC" w:rsidP="003E38FC">
      <w:pPr>
        <w:shd w:val="clear" w:color="auto" w:fill="FFFFFF"/>
        <w:spacing w:before="20" w:after="20" w:line="428" w:lineRule="atLeast"/>
        <w:ind w:firstLine="4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B6E">
        <w:rPr>
          <w:rFonts w:ascii="Times New Roman" w:hAnsi="Times New Roman" w:cs="Times New Roman"/>
          <w:color w:val="000000"/>
          <w:sz w:val="28"/>
          <w:szCs w:val="28"/>
        </w:rPr>
        <w:t xml:space="preserve">Перед чтением любого произведения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надо применить</w:t>
      </w:r>
      <w:r w:rsidRPr="00B25B6E">
        <w:rPr>
          <w:rFonts w:ascii="Times New Roman" w:hAnsi="Times New Roman" w:cs="Times New Roman"/>
          <w:color w:val="000000"/>
          <w:sz w:val="28"/>
          <w:szCs w:val="28"/>
        </w:rPr>
        <w:t xml:space="preserve"> приём «прогнозирования», то есть  ученикам предл</w:t>
      </w:r>
      <w:r>
        <w:rPr>
          <w:rFonts w:ascii="Times New Roman" w:hAnsi="Times New Roman" w:cs="Times New Roman"/>
          <w:color w:val="000000"/>
          <w:sz w:val="28"/>
          <w:szCs w:val="28"/>
        </w:rPr>
        <w:t>ожить</w:t>
      </w:r>
      <w:r w:rsidRPr="00B25B6E">
        <w:rPr>
          <w:rFonts w:ascii="Times New Roman" w:hAnsi="Times New Roman" w:cs="Times New Roman"/>
          <w:color w:val="000000"/>
          <w:sz w:val="28"/>
          <w:szCs w:val="28"/>
        </w:rPr>
        <w:t xml:space="preserve"> сначала ориентировочные действия (рассмотри заглавие, иллюстрации, обрати внимание на жанр, структуру произведения). Затем исполнительные действия по выявлению образного, эмоционального и логического содержания произведения, его формы (учащиеся проводят наблюдение за текстом, поясняют, представляют </w:t>
      </w:r>
      <w:r w:rsidRPr="00B25B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своём воображении события, героев, рассуждают, сравнивают факты, эпизоды, выражают своё эмоциональное отношение к ним, выясняют позицию автора и т.д.)</w:t>
      </w:r>
    </w:p>
    <w:p w:rsidR="003E38FC" w:rsidRDefault="003E38FC" w:rsidP="003E38FC">
      <w:pPr>
        <w:pStyle w:val="1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8FC" w:rsidRDefault="003E38FC" w:rsidP="003E38FC">
      <w:pPr>
        <w:pStyle w:val="1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Фрагмент урока № 1.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этап Работа с текстом до чтения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Догадайтесь, о чём пойдёт речь на нашем занятии? 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color w:val="00206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Составьте пословицу и объясните её смысл.</w:t>
      </w:r>
      <w:r>
        <w:rPr>
          <w:rFonts w:ascii="Times New Roman" w:hAnsi="Times New Roman" w:cs="Times New Roman"/>
          <w:color w:val="002060"/>
          <w:kern w:val="24"/>
          <w:sz w:val="28"/>
          <w:szCs w:val="28"/>
        </w:rPr>
        <w:t xml:space="preserve"> 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2060"/>
          <w:kern w:val="24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Слово, злое, доброе, калечит, лечит, а.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Дело, пело, делай, сердце, доброе, чтобы. (Работа в группах) 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(Группы составляют пословицы)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Доброе слово лечит, а злое калечит. 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Делай доброе дело, чтобы сердце пело.) </w:t>
      </w:r>
      <w:proofErr w:type="gramEnd"/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учат эти слова? Какова тема занятия? (Добро и зло)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Отгадайте, о ком будем читать?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ветки на ветку быстрый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мяч,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Скачет по лесу рыжий циркач.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Вот на лету он шишку сорвал,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Прыгнул на ствол и в дупло убежал. (Белка)</w:t>
      </w:r>
    </w:p>
    <w:p w:rsidR="003E38FC" w:rsidRDefault="003E38FC" w:rsidP="003E38F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Серовато,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зубовато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полю рыщет,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Телят, ягнят ищет. (Волк) 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ключевые слова.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могло меду ними произойти? Какая тема будет главной? (Добро и зло) Проверим наши прогнозы.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этап. Работа с текстом во время чтения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8FC" w:rsidRDefault="003E38FC" w:rsidP="003E3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работы:</w:t>
      </w:r>
    </w:p>
    <w:p w:rsidR="003E38FC" w:rsidRDefault="003E38FC" w:rsidP="003E38FC">
      <w:pPr>
        <w:pStyle w:val="1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чтение с целью проверки своих предположений;</w:t>
      </w:r>
    </w:p>
    <w:p w:rsidR="003E38FC" w:rsidRDefault="003E38FC" w:rsidP="003E38FC">
      <w:pPr>
        <w:pStyle w:val="1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вслух  по предложениям или небольшим абзацам с комментариями. По ходу чтения учитель задает уточняющие вопросы на понимание;</w:t>
      </w:r>
    </w:p>
    <w:p w:rsidR="003E38FC" w:rsidRPr="006B4933" w:rsidRDefault="003E38FC" w:rsidP="003E38FC">
      <w:pPr>
        <w:pStyle w:val="10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Уточняющий вопрос на понимание содержания главы (фрагмента) в целом.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этой части.</w:t>
      </w:r>
    </w:p>
    <w:p w:rsidR="003E38FC" w:rsidRDefault="003E38FC" w:rsidP="003E38FC">
      <w:pPr>
        <w:pStyle w:val="10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 «проживать» текст, выражать свои эмоции;</w:t>
      </w:r>
    </w:p>
    <w:p w:rsidR="003E38FC" w:rsidRDefault="003E38FC" w:rsidP="003E38FC">
      <w:pPr>
        <w:pStyle w:val="10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Понимать эмоции других людей, сочувствовать, сопереживать; </w:t>
      </w:r>
    </w:p>
    <w:p w:rsidR="003E38FC" w:rsidRDefault="003E38FC" w:rsidP="003E38FC">
      <w:pPr>
        <w:pStyle w:val="10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Высказывать свое отношение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героям прочитанных произведений, к их поступкам. </w:t>
      </w:r>
    </w:p>
    <w:p w:rsidR="003E38FC" w:rsidRDefault="003E38FC" w:rsidP="003E38FC">
      <w:pPr>
        <w:pStyle w:val="10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учебнике;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E38FC" w:rsidRDefault="003E38FC" w:rsidP="003E38FC">
      <w:pPr>
        <w:pStyle w:val="10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Находить ответы на вопросы в тексте, иллюстрациях; </w:t>
      </w:r>
    </w:p>
    <w:p w:rsidR="003E38FC" w:rsidRDefault="003E38FC" w:rsidP="003E38FC">
      <w:pPr>
        <w:pStyle w:val="10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Выразительно читать и пересказывать текст; </w:t>
      </w:r>
    </w:p>
    <w:p w:rsidR="003E38FC" w:rsidRPr="006B4933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4933">
        <w:rPr>
          <w:rFonts w:ascii="Times New Roman" w:hAnsi="Times New Roman" w:cs="Times New Roman"/>
          <w:sz w:val="28"/>
          <w:szCs w:val="28"/>
        </w:rPr>
        <w:t>Делать выводы в результате совместной работы класса и учителя.</w:t>
      </w:r>
    </w:p>
    <w:p w:rsidR="003E38FC" w:rsidRPr="00A85D6B" w:rsidRDefault="003E38FC" w:rsidP="003E3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D6B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УУД</w:t>
      </w:r>
      <w:r w:rsidRPr="00A85D6B">
        <w:rPr>
          <w:rFonts w:ascii="Times New Roman" w:hAnsi="Times New Roman" w:cs="Times New Roman"/>
          <w:b/>
          <w:sz w:val="28"/>
          <w:szCs w:val="28"/>
        </w:rPr>
        <w:t>:</w:t>
      </w:r>
    </w:p>
    <w:p w:rsidR="003E38FC" w:rsidRPr="006B4933" w:rsidRDefault="003E38FC" w:rsidP="003E38F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4933">
        <w:rPr>
          <w:rFonts w:ascii="Times New Roman" w:hAnsi="Times New Roman" w:cs="Times New Roman"/>
          <w:bCs/>
          <w:sz w:val="28"/>
          <w:szCs w:val="28"/>
        </w:rPr>
        <w:t xml:space="preserve">Определять и формировать цель деятельности на уроке с помощью учителя;         (регулятивные)                                         </w:t>
      </w:r>
    </w:p>
    <w:p w:rsidR="003E38FC" w:rsidRPr="006B4933" w:rsidRDefault="003E38FC" w:rsidP="003E3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933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</w:p>
    <w:p w:rsidR="003E38FC" w:rsidRPr="006B4933" w:rsidRDefault="003E38FC" w:rsidP="003E38F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4933">
        <w:rPr>
          <w:rFonts w:ascii="Times New Roman" w:hAnsi="Times New Roman" w:cs="Times New Roman"/>
          <w:bCs/>
          <w:sz w:val="28"/>
          <w:szCs w:val="28"/>
        </w:rPr>
        <w:t>Учиться высказывать свое предположение на основе работы с иллюстрацией учебника;  (регулятивные)</w:t>
      </w:r>
    </w:p>
    <w:p w:rsidR="003E38FC" w:rsidRPr="006B4933" w:rsidRDefault="003E38FC" w:rsidP="003E3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93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</w:p>
    <w:p w:rsidR="003E38FC" w:rsidRPr="006B4933" w:rsidRDefault="003E38FC" w:rsidP="003E38F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4933">
        <w:rPr>
          <w:rFonts w:ascii="Times New Roman" w:hAnsi="Times New Roman" w:cs="Times New Roman"/>
          <w:bCs/>
          <w:sz w:val="28"/>
          <w:szCs w:val="28"/>
        </w:rPr>
        <w:t xml:space="preserve">Находить ответы на вопросы в тексте, иллюстрациях;    (познавательные)           </w:t>
      </w:r>
    </w:p>
    <w:p w:rsidR="003E38FC" w:rsidRPr="006B4933" w:rsidRDefault="003E38FC" w:rsidP="003E3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93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</w:p>
    <w:p w:rsidR="003E38FC" w:rsidRPr="006B4933" w:rsidRDefault="003E38FC" w:rsidP="003E38F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4933">
        <w:rPr>
          <w:rFonts w:ascii="Times New Roman" w:hAnsi="Times New Roman" w:cs="Times New Roman"/>
          <w:bCs/>
          <w:sz w:val="28"/>
          <w:szCs w:val="28"/>
        </w:rPr>
        <w:t xml:space="preserve">Оформлять свои мысли в устной и письменной форме; </w:t>
      </w:r>
    </w:p>
    <w:p w:rsidR="003E38FC" w:rsidRPr="006B4933" w:rsidRDefault="003E38FC" w:rsidP="003E3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93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(Коммуникативные)</w:t>
      </w:r>
    </w:p>
    <w:p w:rsidR="003E38FC" w:rsidRPr="006B4933" w:rsidRDefault="003E38FC" w:rsidP="003E38FC">
      <w:pPr>
        <w:pStyle w:val="10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4933">
        <w:rPr>
          <w:rFonts w:ascii="Times New Roman" w:hAnsi="Times New Roman" w:cs="Times New Roman"/>
          <w:bCs/>
          <w:sz w:val="28"/>
          <w:szCs w:val="28"/>
        </w:rPr>
        <w:t xml:space="preserve"> Слушать и понимать речь других. </w:t>
      </w:r>
      <w:r w:rsidRPr="006B4933">
        <w:rPr>
          <w:rFonts w:ascii="Times New Roman" w:hAnsi="Times New Roman" w:cs="Times New Roman"/>
          <w:sz w:val="28"/>
          <w:szCs w:val="28"/>
        </w:rPr>
        <w:t xml:space="preserve">Делать выводы в результате совместной работы класса и учителя. </w:t>
      </w:r>
      <w:r w:rsidRPr="006B4933">
        <w:rPr>
          <w:rFonts w:ascii="Times New Roman" w:hAnsi="Times New Roman" w:cs="Times New Roman"/>
          <w:bCs/>
          <w:sz w:val="28"/>
          <w:szCs w:val="28"/>
        </w:rPr>
        <w:t>( Коммуникативные)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Фрагмент урока №2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Прочитайте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себя. 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теперь прочитаем вслух по частям. 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ходу чтения: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1ч. - Что делала белка? А волк?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2ч. – О чём стала просить белка?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Отпустил волк? С каким условием?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Как ответила  белка на вопрос волка?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3ч.  – Отчего же белки так веселы?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Почему волку всегда скучно? Найдите в тексте. (Злость сердце жжёт).       Что означают эти слова?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4 классе можно назвать этот приём  - </w:t>
      </w:r>
      <w:r>
        <w:rPr>
          <w:rFonts w:ascii="Times New Roman" w:hAnsi="Times New Roman" w:cs="Times New Roman"/>
          <w:b/>
          <w:bCs/>
          <w:sz w:val="28"/>
          <w:szCs w:val="28"/>
        </w:rPr>
        <w:t>Метафора – перенос действия с одного предмета на другой.)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этап. Работа с текстом после чтения. 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работы:</w:t>
      </w:r>
    </w:p>
    <w:p w:rsidR="003E38FC" w:rsidRDefault="003E38FC" w:rsidP="003E38FC">
      <w:pPr>
        <w:pStyle w:val="1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Проблемный вопрос к тексту в целом. Ответы детей.  Беседа. Понимание авторского замысла.</w:t>
      </w:r>
    </w:p>
    <w:p w:rsidR="003E38FC" w:rsidRDefault="003E38FC" w:rsidP="003E38FC">
      <w:pPr>
        <w:pStyle w:val="1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о писателе. Беседа о писателе углубит понимание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E38FC" w:rsidRDefault="003E38FC" w:rsidP="003E38FC">
      <w:pPr>
        <w:pStyle w:val="1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обращение к заглавию и иллюстрации. Беседа о смысле заглавия, о его связи с темой, мыслью автора.</w:t>
      </w:r>
    </w:p>
    <w:p w:rsidR="003E38FC" w:rsidRDefault="003E38FC" w:rsidP="003E38FC">
      <w:pPr>
        <w:pStyle w:val="1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творческих заданий.</w:t>
      </w:r>
    </w:p>
    <w:p w:rsidR="003E38FC" w:rsidRDefault="003E38FC" w:rsidP="003E38FC">
      <w:pPr>
        <w:pStyle w:val="1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УУД:</w:t>
      </w:r>
    </w:p>
    <w:p w:rsidR="003E38FC" w:rsidRDefault="003E38FC" w:rsidP="003E38FC">
      <w:pPr>
        <w:pStyle w:val="1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эмоции других людей, сочувствовать, сопереживать;</w:t>
      </w:r>
    </w:p>
    <w:p w:rsidR="003E38FC" w:rsidRDefault="003E38FC" w:rsidP="003E38FC">
      <w:pPr>
        <w:pStyle w:val="1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Высказывать свое отношение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героям прочитанных произведений, к их поступкам.</w:t>
      </w:r>
    </w:p>
    <w:p w:rsidR="003E38FC" w:rsidRDefault="003E38FC" w:rsidP="003E38FC">
      <w:pPr>
        <w:pStyle w:val="1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Делать выводы в результате совместной работы класса и учителя;</w:t>
      </w:r>
    </w:p>
    <w:p w:rsidR="003E38FC" w:rsidRDefault="003E38FC" w:rsidP="003E38FC">
      <w:pPr>
        <w:pStyle w:val="1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Учиться работать в паре, группе; выполнять различные роли.</w:t>
      </w:r>
    </w:p>
    <w:p w:rsidR="003E38FC" w:rsidRDefault="003E38FC" w:rsidP="003E38FC">
      <w:pPr>
        <w:pStyle w:val="1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3E38FC" w:rsidRDefault="003E38FC" w:rsidP="003E38FC">
      <w:pPr>
        <w:pStyle w:val="1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E38FC" w:rsidRDefault="003E38FC" w:rsidP="003E38FC">
      <w:pPr>
        <w:pStyle w:val="1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Фрагмент урока №3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Подтвердились ли наши предположения? Какой вид текста: басня, рассказ или сказка? (Басня, т. к. есть мораль, урок.) Прочитайте предложение, в котором заключена  главная мысль? (А мы веселы оттого, что мы добры и никому зла не делаем.)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узнали, прочитав текст? (надо быть добрым)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осуждает автор?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- Составим </w:t>
      </w:r>
      <w:r>
        <w:rPr>
          <w:rFonts w:ascii="Times New Roman" w:hAnsi="Times New Roman" w:cs="Times New Roman"/>
          <w:b/>
          <w:bCs/>
          <w:sz w:val="28"/>
          <w:szCs w:val="28"/>
        </w:rPr>
        <w:t>модель – описание героев басни. (</w:t>
      </w:r>
      <w:r>
        <w:rPr>
          <w:rFonts w:ascii="Times New Roman" w:hAnsi="Times New Roman" w:cs="Times New Roman"/>
          <w:sz w:val="28"/>
          <w:szCs w:val="28"/>
        </w:rPr>
        <w:t>Работа в группах.)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группа – Белка. Какая она?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группа – Волк. Какой он?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Проверим ваши работы 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(На данном этапе урока можно использовать чтение произведения по ролям)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Волк большой, а белка маленькая, но сильнее волка. Почему?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мне, кажется, что это басня не только про зверей, а про кого ещё? ( О людях)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хотел объяснить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людям?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(Надо совершать добрые  дела, творить добро))</w:t>
      </w:r>
      <w:proofErr w:type="gramEnd"/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2)-</w:t>
      </w:r>
      <w:r>
        <w:rPr>
          <w:rFonts w:ascii="Times New Roman" w:hAnsi="Times New Roman" w:cs="Times New Roman"/>
          <w:sz w:val="28"/>
          <w:szCs w:val="28"/>
        </w:rPr>
        <w:t xml:space="preserve"> Что же такое добро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Работа в группах)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1группа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записать ассоциации. Что такое добро?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нарисовать. Что для вас добро?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наших ответов выросло </w:t>
      </w:r>
      <w:r>
        <w:rPr>
          <w:rFonts w:ascii="Times New Roman" w:hAnsi="Times New Roman" w:cs="Times New Roman"/>
          <w:b/>
          <w:bCs/>
          <w:sz w:val="28"/>
          <w:szCs w:val="28"/>
        </w:rPr>
        <w:t>Дерево доброты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Посмотрим  значение слова </w:t>
      </w:r>
      <w:r>
        <w:rPr>
          <w:rFonts w:ascii="Times New Roman" w:hAnsi="Times New Roman" w:cs="Times New Roman"/>
          <w:b/>
          <w:bCs/>
          <w:sz w:val="28"/>
          <w:szCs w:val="28"/>
        </w:rPr>
        <w:t>Добро в Толковом словаре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1)Добро –  Всё хорошее, положительное; всё, что приносит счастье, пользу, благополучие.</w:t>
      </w:r>
      <w:r>
        <w:rPr>
          <w:rFonts w:ascii="Times New Roman" w:hAnsi="Times New Roman" w:cs="Times New Roman"/>
          <w:sz w:val="28"/>
          <w:szCs w:val="28"/>
        </w:rPr>
        <w:br/>
        <w:t>2) Хорошее доброе дело.</w:t>
      </w:r>
      <w:proofErr w:type="gramEnd"/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3) Игра «Добрые мысли, добрые чувства»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пошлём добрые мысли, добрые чувства всем своим родным и близким. Мы помним и любим их.</w:t>
      </w:r>
    </w:p>
    <w:p w:rsidR="003E38FC" w:rsidRDefault="003E38FC" w:rsidP="003E38F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почувствовали в этот момент? (Радость, приятные чувства) </w:t>
      </w:r>
    </w:p>
    <w:p w:rsidR="003E38FC" w:rsidRDefault="003E38FC" w:rsidP="003E38FC">
      <w:pPr>
        <w:pStyle w:val="1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E124ED">
        <w:rPr>
          <w:rFonts w:ascii="Times New Roman" w:hAnsi="Times New Roman"/>
          <w:b/>
          <w:sz w:val="32"/>
          <w:szCs w:val="32"/>
        </w:rPr>
        <w:t>З</w:t>
      </w:r>
      <w:r>
        <w:rPr>
          <w:rFonts w:ascii="Times New Roman" w:hAnsi="Times New Roman"/>
          <w:b/>
          <w:sz w:val="32"/>
          <w:szCs w:val="32"/>
        </w:rPr>
        <w:t>аключение</w:t>
      </w:r>
    </w:p>
    <w:p w:rsidR="003E38FC" w:rsidRDefault="003E38FC" w:rsidP="003E38FC">
      <w:pPr>
        <w:pStyle w:val="a3"/>
        <w:spacing w:before="20" w:after="2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575197">
        <w:rPr>
          <w:rFonts w:ascii="Times New Roman" w:hAnsi="Times New Roman"/>
          <w:sz w:val="28"/>
          <w:szCs w:val="28"/>
        </w:rPr>
        <w:t xml:space="preserve">Уроки литературного чтения с учетом формирования УУД требуют от учителя не только знания технологии  продуктивного чтения, но и большой любви самого учителя к литературе и чтению. </w:t>
      </w:r>
    </w:p>
    <w:p w:rsidR="003E38FC" w:rsidRPr="00F86832" w:rsidRDefault="003E38FC" w:rsidP="003E38FC">
      <w:pPr>
        <w:pStyle w:val="a3"/>
        <w:spacing w:before="20" w:after="2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575197">
        <w:rPr>
          <w:rFonts w:ascii="Times New Roman" w:hAnsi="Times New Roman"/>
          <w:sz w:val="28"/>
          <w:szCs w:val="28"/>
        </w:rPr>
        <w:t>Данная технология способствует повышению эффективности образовательного процесса и достижению высоких результатов обучения и воспитания</w:t>
      </w:r>
      <w:r>
        <w:rPr>
          <w:rFonts w:ascii="Times New Roman" w:hAnsi="Times New Roman"/>
          <w:sz w:val="28"/>
          <w:szCs w:val="28"/>
        </w:rPr>
        <w:t xml:space="preserve"> и может быть эффективно применена не только на уроках литературного чтения, но и на уроках окружающего мира и т.д.</w:t>
      </w:r>
    </w:p>
    <w:p w:rsidR="002255D8" w:rsidRDefault="002255D8"/>
    <w:sectPr w:rsidR="0022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2E82"/>
    <w:multiLevelType w:val="hybridMultilevel"/>
    <w:tmpl w:val="EC54ECF2"/>
    <w:lvl w:ilvl="0" w:tplc="B34CD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5A5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B6C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803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24B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9E1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8AF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7E2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A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AFF40DE"/>
    <w:multiLevelType w:val="hybridMultilevel"/>
    <w:tmpl w:val="A30ED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7340A"/>
    <w:multiLevelType w:val="hybridMultilevel"/>
    <w:tmpl w:val="6C34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F59D8"/>
    <w:multiLevelType w:val="hybridMultilevel"/>
    <w:tmpl w:val="04A0AAB8"/>
    <w:lvl w:ilvl="0" w:tplc="07361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34F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E2D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8CD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25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74C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1A9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721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606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F221397"/>
    <w:multiLevelType w:val="hybridMultilevel"/>
    <w:tmpl w:val="8C449B42"/>
    <w:lvl w:ilvl="0" w:tplc="DEAAB0F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24246"/>
    <w:multiLevelType w:val="hybridMultilevel"/>
    <w:tmpl w:val="91C47A06"/>
    <w:lvl w:ilvl="0" w:tplc="DEAAB0F6">
      <w:start w:val="1"/>
      <w:numFmt w:val="bullet"/>
      <w:lvlText w:val="•"/>
      <w:lvlJc w:val="left"/>
      <w:pPr>
        <w:ind w:left="15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>
    <w:nsid w:val="6C803EFA"/>
    <w:multiLevelType w:val="hybridMultilevel"/>
    <w:tmpl w:val="75B63B26"/>
    <w:lvl w:ilvl="0" w:tplc="8D0A1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AE9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04F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B0F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783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144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0C5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B0B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945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2271D1C"/>
    <w:multiLevelType w:val="hybridMultilevel"/>
    <w:tmpl w:val="D8B0504C"/>
    <w:lvl w:ilvl="0" w:tplc="0E46E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3C90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EB002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A52EE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C8051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56C18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01428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4847BE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0347D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7E2F1B34"/>
    <w:multiLevelType w:val="hybridMultilevel"/>
    <w:tmpl w:val="905463C2"/>
    <w:lvl w:ilvl="0" w:tplc="AA2CD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ED60D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1C5F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922A0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158CE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9A6E90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BE8BB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2BEAB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468A84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31"/>
    <w:rsid w:val="002255D8"/>
    <w:rsid w:val="003E38FC"/>
    <w:rsid w:val="0045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F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38FC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customStyle="1" w:styleId="10">
    <w:name w:val="Без интервала1"/>
    <w:rsid w:val="003E38F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basedOn w:val="a0"/>
    <w:rsid w:val="003E38FC"/>
  </w:style>
  <w:style w:type="paragraph" w:styleId="a3">
    <w:name w:val="List Paragraph"/>
    <w:basedOn w:val="a"/>
    <w:uiPriority w:val="34"/>
    <w:qFormat/>
    <w:rsid w:val="003E38FC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F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38FC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customStyle="1" w:styleId="10">
    <w:name w:val="Без интервала1"/>
    <w:rsid w:val="003E38F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basedOn w:val="a0"/>
    <w:rsid w:val="003E38FC"/>
  </w:style>
  <w:style w:type="paragraph" w:styleId="a3">
    <w:name w:val="List Paragraph"/>
    <w:basedOn w:val="a"/>
    <w:uiPriority w:val="34"/>
    <w:qFormat/>
    <w:rsid w:val="003E38FC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1726</Words>
  <Characters>9843</Characters>
  <Application>Microsoft Office Word</Application>
  <DocSecurity>0</DocSecurity>
  <Lines>82</Lines>
  <Paragraphs>23</Paragraphs>
  <ScaleCrop>false</ScaleCrop>
  <Company/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2013-07-01T11:48:00Z</dcterms:created>
  <dcterms:modified xsi:type="dcterms:W3CDTF">2013-07-01T11:48:00Z</dcterms:modified>
</cp:coreProperties>
</file>