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BC" w:rsidRDefault="009B2FBC" w:rsidP="009B2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произведенных в 2011-201</w:t>
      </w:r>
      <w:r w:rsidR="00EA59FC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годах поставках оборудования, транспортных средств, учебников, проведенных капитальных ремонтах и работах по энергосбережению</w:t>
      </w:r>
    </w:p>
    <w:p w:rsidR="009B2FBC" w:rsidRDefault="009B2FBC" w:rsidP="009B2FBC">
      <w:pPr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3260"/>
        <w:gridCol w:w="2977"/>
        <w:gridCol w:w="2835"/>
      </w:tblGrid>
      <w:tr w:rsidR="00EA59FC" w:rsidTr="00EA5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C" w:rsidRDefault="00EA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  <w:p w:rsidR="00EA59FC" w:rsidRDefault="00EA59F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EA59FC" w:rsidTr="00EA5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учебн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лабораторного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Учебно-лабораторное оборудование – 4 комплекта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1 662 411,50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A59FC" w:rsidTr="00EA5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учительский – 6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149 722,65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учительский 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3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80 424,36 руб.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Ноутбуки (компьютерный класс) – 15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304 696,25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учительский </w:t>
            </w:r>
          </w:p>
          <w:p w:rsidR="00EA59FC" w:rsidRDefault="00EA59FC" w:rsidP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2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46 064,00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 учительский – 4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92268,00 руб.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 – 1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32970 руб. </w:t>
            </w:r>
          </w:p>
        </w:tc>
      </w:tr>
      <w:tr w:rsidR="00EA59FC" w:rsidTr="00EA5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школьных библиотек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 - 612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169 405,05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 – 570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194 118,45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учебники – 741 шт.</w:t>
            </w:r>
          </w:p>
          <w:p w:rsidR="00EA59FC" w:rsidRDefault="00EA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268626,68 руб.</w:t>
            </w:r>
          </w:p>
        </w:tc>
      </w:tr>
    </w:tbl>
    <w:p w:rsidR="009B2FBC" w:rsidRDefault="009B2FBC" w:rsidP="009B2FBC">
      <w:pPr>
        <w:rPr>
          <w:sz w:val="28"/>
          <w:szCs w:val="28"/>
        </w:rPr>
      </w:pPr>
      <w:r>
        <w:rPr>
          <w:sz w:val="28"/>
          <w:szCs w:val="28"/>
        </w:rPr>
        <w:t>Эффекты от поступлений  учебно-лабораторного оборудования, компьютерного оборудования и пополнения школьной библиотеки:</w:t>
      </w:r>
    </w:p>
    <w:p w:rsidR="009B2FBC" w:rsidRDefault="009B2FBC" w:rsidP="009B2F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современных условий обучения;</w:t>
      </w:r>
    </w:p>
    <w:p w:rsidR="009B2FBC" w:rsidRDefault="009B2FBC" w:rsidP="009B2F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образования;</w:t>
      </w:r>
    </w:p>
    <w:p w:rsidR="009B2FBC" w:rsidRDefault="009B2FBC" w:rsidP="009B2F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эффективная реализация ФГОС;</w:t>
      </w:r>
    </w:p>
    <w:p w:rsidR="00B064D0" w:rsidRPr="009B2FBC" w:rsidRDefault="009B2FBC" w:rsidP="009B2FB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мотивации учащи</w:t>
      </w:r>
      <w:r>
        <w:rPr>
          <w:rFonts w:ascii="Times New Roman" w:hAnsi="Times New Roman"/>
          <w:sz w:val="28"/>
          <w:szCs w:val="28"/>
        </w:rPr>
        <w:t>хся и учеников</w:t>
      </w:r>
    </w:p>
    <w:sectPr w:rsidR="00B064D0" w:rsidRPr="009B2FBC" w:rsidSect="009B2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70438"/>
    <w:multiLevelType w:val="hybridMultilevel"/>
    <w:tmpl w:val="086A0886"/>
    <w:lvl w:ilvl="0" w:tplc="A4EC66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E1"/>
    <w:rsid w:val="000E75C1"/>
    <w:rsid w:val="006008E1"/>
    <w:rsid w:val="009B2FBC"/>
    <w:rsid w:val="00B064D0"/>
    <w:rsid w:val="00BB1914"/>
    <w:rsid w:val="00E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F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Самара</cp:lastModifiedBy>
  <cp:revision>2</cp:revision>
  <cp:lastPrinted>2015-09-24T12:14:00Z</cp:lastPrinted>
  <dcterms:created xsi:type="dcterms:W3CDTF">2015-09-24T12:53:00Z</dcterms:created>
  <dcterms:modified xsi:type="dcterms:W3CDTF">2015-09-24T12:53:00Z</dcterms:modified>
</cp:coreProperties>
</file>